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1C6CBF77" w:rsidR="00631BCD" w:rsidRDefault="008526BA" w:rsidP="00631BCD">
      <w:pPr>
        <w:pStyle w:val="xdj266r"/>
      </w:pPr>
      <w:r>
        <w:t xml:space="preserve">84 darters op zomertoernooi 10 en dat bewijst maar weer dat zelfs zomerse temperaturen de liefhebbers niet weg kunnen houden bij de Hook. In de zaal met airco was het ook prima vertoeven en dus konden de darters omstreeks 20.15 uur van start in 21 poules.  </w:t>
      </w:r>
      <w:r w:rsidR="002813F5">
        <w:br/>
      </w:r>
      <w:r>
        <w:br/>
        <w:t xml:space="preserve">De </w:t>
      </w:r>
      <w:proofErr w:type="spellStart"/>
      <w:r>
        <w:t>Roermondse</w:t>
      </w:r>
      <w:proofErr w:type="spellEnd"/>
      <w:r>
        <w:t xml:space="preserve"> delegatie van vorige week w</w:t>
      </w:r>
      <w:r w:rsidR="002813F5">
        <w:t>ordt</w:t>
      </w:r>
      <w:r>
        <w:t xml:space="preserve"> nu uitgebreid met Gino Metsemakers en Bryan van de Beek. Gino w</w:t>
      </w:r>
      <w:r w:rsidR="002813F5">
        <w:t>ee</w:t>
      </w:r>
      <w:r>
        <w:t xml:space="preserve">t in zijn poule de runner-up van vorige week, Bas Manders, te verrassen door ongeslagen te blijven. </w:t>
      </w:r>
      <w:r>
        <w:br/>
      </w:r>
      <w:r w:rsidR="00091CDE">
        <w:t xml:space="preserve">Helaas </w:t>
      </w:r>
      <w:r w:rsidR="002813F5">
        <w:t>i</w:t>
      </w:r>
      <w:r w:rsidR="00091CDE">
        <w:t>s het avontuur na de poulefase van korte duur voor het viertal want Gino, Bryan, Marcel Kuiper en Dylan Schouwenaar overle</w:t>
      </w:r>
      <w:r w:rsidR="002813F5">
        <w:t>v</w:t>
      </w:r>
      <w:r w:rsidR="00091CDE">
        <w:t xml:space="preserve">en hun eerste wedstrijd allemaal niet. </w:t>
      </w:r>
      <w:r w:rsidR="00091CDE">
        <w:br/>
        <w:t xml:space="preserve">Meest opvallend </w:t>
      </w:r>
      <w:r w:rsidR="002813F5">
        <w:t>i</w:t>
      </w:r>
      <w:r w:rsidR="00091CDE">
        <w:t xml:space="preserve">s de nederlaag van Dylan tegen Ricardo Hartjes. De speler van het Superleague team Bubbels gaat met 3-2 ten onder tegen Ricardo. </w:t>
      </w:r>
      <w:r w:rsidR="00091CDE">
        <w:br/>
        <w:t>Michael Dokter doet in zijn eerste toernooi van de reeks zijn stinkende best om Gino Franssen te verslaan in wedstrijd 1</w:t>
      </w:r>
      <w:r w:rsidR="002813F5">
        <w:t xml:space="preserve"> wat uiteindelijk ook lukt</w:t>
      </w:r>
      <w:r w:rsidR="00091CDE">
        <w:t>. Dankzij een 116 uitworp wordt het 1-0 en de 127 finish in leg 2 beland als een vlakke hand in Gino’s gezicht. Dokter eindigt uiteindelijk 2</w:t>
      </w:r>
      <w:r w:rsidR="00091CDE" w:rsidRPr="00091CDE">
        <w:rPr>
          <w:vertAlign w:val="superscript"/>
        </w:rPr>
        <w:t>e</w:t>
      </w:r>
      <w:r w:rsidR="00091CDE">
        <w:t xml:space="preserve"> achter Joey Greijn maar verwijst een sterke darter als Gino naar </w:t>
      </w:r>
      <w:r w:rsidR="009E32AD">
        <w:t xml:space="preserve">de verliezersronde. </w:t>
      </w:r>
      <w:r w:rsidR="009E32AD">
        <w:br/>
        <w:t xml:space="preserve">In deze verliezersronde belanden veel </w:t>
      </w:r>
      <w:r w:rsidR="002813F5">
        <w:t>‘grote namen’</w:t>
      </w:r>
      <w:r w:rsidR="009E32AD">
        <w:t xml:space="preserve"> want omstreeks 22.15 uur als de knock-out fase begint zien we ook Erik Duijs, net terug van vakantie en dus nog niet in grootse vorm, terug in het B-toernooi. Zijn maatjes Rene Kok en Max Heunen en de heren van het Kraenke 3 Darcy Zegveld en Pascal Nijs hebben de poulefase ook niet overleefd. </w:t>
      </w:r>
      <w:r w:rsidR="009E32AD">
        <w:br/>
        <w:t xml:space="preserve">Als de poule van Brian Stultiens, Leon Reijnders, Donato di Loreto en Toon van de Wildenberg klaar is belanden ook Leon en Toon nog in het veld van de verliezersronde. </w:t>
      </w:r>
      <w:r w:rsidR="009E32AD">
        <w:br/>
        <w:t xml:space="preserve">Donato levert </w:t>
      </w:r>
      <w:r w:rsidR="002813F5">
        <w:t xml:space="preserve">daarmee </w:t>
      </w:r>
      <w:r w:rsidR="009E32AD">
        <w:t xml:space="preserve">een puike prestatie door al deze heren te kloppen en ongeslagen de winnaarsronde te bereiken. </w:t>
      </w:r>
      <w:r w:rsidR="009E32AD">
        <w:br/>
        <w:t xml:space="preserve">Het is echter zijn poulegenoot Brian die een winning streak produceert die </w:t>
      </w:r>
      <w:r w:rsidR="002813F5">
        <w:t>indruk maakt.</w:t>
      </w:r>
      <w:r w:rsidR="009E32AD">
        <w:t xml:space="preserve"> Vorige week al was Brian lekker op dreef, vanavond herhaalt hij dit kunstje met overwinningen op Kevin van Kessel, Juul Slabbers, Mike Sijbers en Davyd Venke</w:t>
      </w:r>
      <w:r w:rsidR="002813F5">
        <w:t>n</w:t>
      </w:r>
      <w:r w:rsidR="009E32AD">
        <w:t xml:space="preserve">. Brian is finalist en verbetert daarmee zijn halve finaleplek van een week geleden.  </w:t>
      </w:r>
      <w:r w:rsidR="009E32AD">
        <w:br/>
        <w:t>Aan de onderkant van het schema is Randy Knapen een verrassende naam in de kwartfinales. Poulewinst ten koste van zijn neef Darcy</w:t>
      </w:r>
      <w:r w:rsidR="005D7AEB">
        <w:t xml:space="preserve">, Eric Smits en Kathy Geeraerts leveren hem een vrijlot op. Michael de Visser en Evert Koenen worden daarna </w:t>
      </w:r>
      <w:r w:rsidR="002813F5">
        <w:t>aa</w:t>
      </w:r>
      <w:r w:rsidR="005D7AEB">
        <w:t xml:space="preserve">n de zegekar gebonden om in de kwartfinales leg 1 van Geert Jacobs te winnen. De eerste leg overigens die Geert tot dusver verliest dit toernooi. En daar blijft het voorlopig ook bij want Geert is in grootse vorm vandaag. Achtereenvolgens trakteert hij Rene Kok, Ivo Parren en zowat zijn hele team van de Colibri 1 op een nederlaag want ook Bryan Saanen, Michael Dokter en Nando Engelen krijgen geen enkele leg op het scorebord. </w:t>
      </w:r>
      <w:r w:rsidR="005D7AEB">
        <w:br/>
        <w:t xml:space="preserve">Geert dendert in de halve finales met 4-0 over Stephan Berendsen heen en we krijgen een ietwat verrassende maar verdiende finale waarin de wedstrijdleider zelf de stift ter handen neemt. </w:t>
      </w:r>
      <w:r w:rsidR="005D7AEB">
        <w:br/>
        <w:t xml:space="preserve">In de finale zien we een mooie partij tussen 2 heren die veelvuldig de triple weten te vinden. Geert breekt Brian in leg 1 en gooit een mooie 100 finish om 0-2 te maken waar een 1-1 tussenstand niet onverdiend was geweest. </w:t>
      </w:r>
      <w:r w:rsidR="005D7AEB">
        <w:br/>
        <w:t>Brian lijkt niet van slag en pakt leg 3 voor aansluiting. Geert produceert een 180 score maar ziet Brian met goede scores bijblijven. In 17 pijlen maakt Geert 1-3 en de 2</w:t>
      </w:r>
      <w:r w:rsidR="005D7AEB" w:rsidRPr="005D7AEB">
        <w:rPr>
          <w:vertAlign w:val="superscript"/>
        </w:rPr>
        <w:t>e</w:t>
      </w:r>
      <w:r w:rsidR="005D7AEB">
        <w:t xml:space="preserve"> bre</w:t>
      </w:r>
      <w:r w:rsidR="00E73552">
        <w:t>ak</w:t>
      </w:r>
      <w:r w:rsidR="005D7AEB">
        <w:t xml:space="preserve"> plaatst hij in de volgende leg. </w:t>
      </w:r>
      <w:r w:rsidR="005D7AEB">
        <w:br/>
        <w:t xml:space="preserve">Het is een goede wedstrijd waarin de heren agressief op de triples jagen. Verslappen is geen optie en dat doet Geert ook niet door 1-4 te maken. </w:t>
      </w:r>
      <w:r w:rsidR="005D7AEB">
        <w:br/>
        <w:t xml:space="preserve">In leg 6 start Geert met 131, 100 en 140. Brian gooit 100, 59, 140, 140 om 62 over te houden na 12 pijlen. Geert geeft Brian geen kans meer om binnen 15 darts te shotten door zelf in 15 pijlen de overgebleven 72 punten weg te werken. </w:t>
      </w:r>
      <w:r w:rsidR="004328FC">
        <w:br/>
        <w:t xml:space="preserve">Opgelucht en dik tevreden neemt Geert de felicitaties in ontvangst. Vanavond is hij met recht </w:t>
      </w:r>
      <w:r w:rsidR="004328FC">
        <w:lastRenderedPageBreak/>
        <w:t>de beste speler met slechts 2 verloren legs, 7 180 scores en 5 hoge uitworpen met 150 als hoogtepunt. Dankzij de 26 punten van vanavond in pas zijn 6</w:t>
      </w:r>
      <w:r w:rsidR="004328FC" w:rsidRPr="004328FC">
        <w:rPr>
          <w:vertAlign w:val="superscript"/>
        </w:rPr>
        <w:t>e</w:t>
      </w:r>
      <w:r w:rsidR="004328FC">
        <w:t xml:space="preserve"> deelname staat Geert inmiddels op plek 13 in de rangschikking. </w:t>
      </w:r>
      <w:r w:rsidR="004328FC">
        <w:br/>
        <w:t>W</w:t>
      </w:r>
      <w:r w:rsidR="00C568CE">
        <w:t>R L8:</w:t>
      </w:r>
      <w:r w:rsidR="00C568CE">
        <w:br/>
      </w:r>
      <w:r w:rsidR="004328FC">
        <w:t>Davyd Venken 180,180 – Joey Greijn 180 4-2</w:t>
      </w:r>
      <w:r w:rsidR="004328FC">
        <w:br/>
        <w:t>Mike Sijbers – Brian Stultiens 180 2-4</w:t>
      </w:r>
      <w:r w:rsidR="004328FC">
        <w:br/>
        <w:t>Stephan Berendsen 180,100F,120F – Dennis Beeren 180 4-2</w:t>
      </w:r>
      <w:r w:rsidR="004328FC">
        <w:br/>
        <w:t>Geert Jacobs 180,180 – Randy Knapen 4-1</w:t>
      </w:r>
      <w:r w:rsidR="00BF75F4">
        <w:br/>
      </w:r>
      <w:r w:rsidR="004328FC">
        <w:t>W</w:t>
      </w:r>
      <w:r w:rsidR="00BF75F4">
        <w:t>R L4:</w:t>
      </w:r>
      <w:r w:rsidR="00BF75F4">
        <w:br/>
      </w:r>
      <w:r w:rsidR="004328FC">
        <w:t>Davyd Venken 180 – Brian Stultiens 180 2-4</w:t>
      </w:r>
      <w:r w:rsidR="004328FC">
        <w:br/>
        <w:t>Stephan Berendsen – Geert Jacobs 180,180,110F 0-4</w:t>
      </w:r>
      <w:r w:rsidR="00BF75F4">
        <w:br/>
      </w:r>
      <w:r w:rsidR="004328FC">
        <w:t>W</w:t>
      </w:r>
      <w:r w:rsidR="00BF75F4">
        <w:t>R Finale:</w:t>
      </w:r>
      <w:r w:rsidR="00BF75F4">
        <w:br/>
      </w:r>
      <w:r w:rsidR="004328FC">
        <w:t>Brian Stultiens – Geert Jacobs 180,180,100F 1-5</w:t>
      </w:r>
    </w:p>
    <w:p w14:paraId="69ABEC6A" w14:textId="14943865" w:rsidR="004B4E11" w:rsidRDefault="00C546B6" w:rsidP="00806C8D">
      <w:pPr>
        <w:pStyle w:val="xdj266r"/>
      </w:pPr>
      <w:r>
        <w:br/>
      </w:r>
      <w:r w:rsidR="00806C8D">
        <w:t xml:space="preserve">Mike Lenders en Sten Bongers worden als nummer 4 van hun poule als enige 2 vrijgeloot in </w:t>
      </w:r>
      <w:r w:rsidR="00A26835">
        <w:t>de</w:t>
      </w:r>
      <w:r w:rsidR="00806C8D">
        <w:t xml:space="preserve"> zwaar bezette verliezersronde. </w:t>
      </w:r>
      <w:r w:rsidR="00806C8D">
        <w:br/>
        <w:t>Opvallend loting in de 2</w:t>
      </w:r>
      <w:r w:rsidR="00806C8D" w:rsidRPr="00806C8D">
        <w:rPr>
          <w:vertAlign w:val="superscript"/>
        </w:rPr>
        <w:t>e</w:t>
      </w:r>
      <w:r w:rsidR="00806C8D">
        <w:t xml:space="preserve"> ronde is die tussen vader en zoon van de Wildenberg. Patrick doet er alles</w:t>
      </w:r>
      <w:r w:rsidR="0025154F">
        <w:t xml:space="preserve"> om zijn zoon te ontregelen. Zo gooit hij 2 maal 180 maar het mag niet baten. Toon treft bij de laatste 16 Pascal Nijs en ook die redt het niet. </w:t>
      </w:r>
      <w:r w:rsidR="0025154F">
        <w:br/>
        <w:t xml:space="preserve">Gino Franssen heeft zich mentaal opgeladen voor de strijd in de verliezersronde en die begint goed met overwinningen op Mike Claessen en Daan Gubbels. Het aantal 180 scores neemt gestaag toe bij Gino die in de kwartfinales Robert Hendrix naar huis gooit. </w:t>
      </w:r>
      <w:r w:rsidR="0025154F">
        <w:br/>
        <w:t xml:space="preserve">Erik Duijs is inmiddels op stoom na een matige poulefase. Het ritme is gevonden en de overwinningen volgen elkaar in razend tempo op. Toon en Gino blijken niet opgewassen tegen Erik die de finale gaat spelen tegen Michael Timmermans. </w:t>
      </w:r>
      <w:r w:rsidR="0025154F">
        <w:br/>
        <w:t xml:space="preserve">Michael, in de poulefase goed scorend maar geen dubbels rakend, is via winst op Quin Hendriks en Reno Jacobs kwartfinalist in de VR en speelt daarin overtuigend tegen Leon Reijnders. Hij pakt een 3-0 overwinning. Verrassing van de avond Jordi Bloemers, die Rene Kok klopt bij de L8, verliest met 3-1 van Michael en zo mag Michael het opnemen tegen de man die de eerste 2 zomertoernooien wist te winnen. Dat Michael geen partij is voor Erik die komend seizoen de gelederen van Dartsrijck 99 komt versterken is geen verrassing. Erik pakt met de winst in de VR 15 punten en klimt weer wat in de ranking na 3 weken vakantie. Hij heeft inmiddels voldoende toernooien gespeeld om de finaledag te mogen spelen. </w:t>
      </w:r>
      <w:r w:rsidR="002D0EA4">
        <w:br/>
      </w:r>
      <w:r w:rsidR="004328FC">
        <w:t>V</w:t>
      </w:r>
      <w:r w:rsidR="002D0EA4">
        <w:t>R L8:</w:t>
      </w:r>
      <w:r w:rsidR="002D0EA4">
        <w:br/>
      </w:r>
      <w:r w:rsidR="0025154F">
        <w:t>Robert Hendrix – Gino Franssen 180 0-3</w:t>
      </w:r>
      <w:r w:rsidR="0025154F">
        <w:br/>
        <w:t>Erik Duijs 180 – Toon van de Wildenberg 3-0</w:t>
      </w:r>
      <w:r w:rsidR="0025154F">
        <w:br/>
        <w:t>Leon Reijnders – Michael Timmermans 0-3</w:t>
      </w:r>
      <w:r w:rsidR="0025154F">
        <w:br/>
        <w:t>Rene Kok – Jordi Bloemers 2-3</w:t>
      </w:r>
      <w:r w:rsidR="00E17BC0">
        <w:br/>
      </w:r>
      <w:r w:rsidR="004328FC">
        <w:t>V</w:t>
      </w:r>
      <w:r w:rsidR="00E17BC0">
        <w:t>R L4:</w:t>
      </w:r>
      <w:r w:rsidR="00E17BC0">
        <w:br/>
      </w:r>
      <w:r w:rsidR="0025154F">
        <w:t>Gino Franssen – Erik Duijs 180 0-3</w:t>
      </w:r>
      <w:r w:rsidR="0025154F">
        <w:br/>
        <w:t>Michael Timmermans – Jordi Bloemers 3-1</w:t>
      </w:r>
      <w:r w:rsidR="00E17BC0">
        <w:br/>
      </w:r>
      <w:r w:rsidR="004328FC">
        <w:t>V</w:t>
      </w:r>
      <w:r w:rsidR="00E17BC0">
        <w:t>R Finale:</w:t>
      </w:r>
      <w:r w:rsidR="00E17BC0">
        <w:br/>
      </w:r>
      <w:r w:rsidR="0025154F">
        <w:t>Erik Duijs – Michael Timmermans 3-0</w:t>
      </w:r>
      <w:r w:rsidR="003F78CB">
        <w:br/>
      </w:r>
      <w:r w:rsidR="003F78CB">
        <w:br/>
      </w:r>
      <w:r w:rsidR="002D0EA4">
        <w:br/>
      </w:r>
      <w:r w:rsidR="007644FA">
        <w:t>180 klassement:</w:t>
      </w:r>
      <w:r w:rsidR="00497092">
        <w:br/>
      </w:r>
      <w:r w:rsidR="004B4E11">
        <w:br/>
        <w:t>7 Geert Jacobs</w:t>
      </w:r>
      <w:r w:rsidR="004B4E11">
        <w:br/>
        <w:t>6 Gino Franssen</w:t>
      </w:r>
      <w:r w:rsidR="004B4E11">
        <w:br/>
      </w:r>
      <w:r w:rsidR="004B4E11">
        <w:lastRenderedPageBreak/>
        <w:t>4 Joey Greijn, Stephan Berendsen, Mike Sijbers, Davyd Venken</w:t>
      </w:r>
      <w:r w:rsidR="004B4E11">
        <w:br/>
        <w:t xml:space="preserve">3 Ed van </w:t>
      </w:r>
      <w:proofErr w:type="spellStart"/>
      <w:r w:rsidR="004B4E11">
        <w:t>Dael</w:t>
      </w:r>
      <w:proofErr w:type="spellEnd"/>
      <w:r w:rsidR="004B4E11">
        <w:t>, Kevin van Hove Speltincx, Max Heunen, Leon Reijnders, Brian Stultiens, Erik Duijs</w:t>
      </w:r>
      <w:r w:rsidR="004B4E11">
        <w:br/>
        <w:t>2 Dennis Beeren, Nando Engelen, Hugo van Pelt, Bryan van de Beek, Patrick van de Wildenberg</w:t>
      </w:r>
      <w:r w:rsidR="004B4E11">
        <w:br/>
        <w:t xml:space="preserve">1 Rens Broods, Rik Janssen, Jordy Vleeshouwers, Roel Geelen, Jordi Bloemers, Dylan Schouwenaar, Nick Eerens, Yvon Graus, Michael Dokter, Serginio Mussen, Toon van de Wildenberg, Donato di Loreto, Geert Verhagen, Stan Derickx, </w:t>
      </w:r>
      <w:r w:rsidR="00631BCD">
        <w:br/>
      </w:r>
      <w:r w:rsidR="000240B4">
        <w:br/>
      </w:r>
      <w:r w:rsidR="000240B4">
        <w:br/>
      </w:r>
      <w:r w:rsidR="004B4E11">
        <w:t xml:space="preserve">Het aantal hoge uitworpen is weer indrukwekkend vandaag. Geert Jacobs is goed voor 5 stuks maar Mike Sijbers gooit de hoogste van de avond bij de L16 in de winnaarsronde tegen Davy Cardinaal. </w:t>
      </w:r>
    </w:p>
    <w:p w14:paraId="2BAAFAC0" w14:textId="589D3211" w:rsidR="00806C8D" w:rsidRPr="00DD0BC2" w:rsidRDefault="004B4E11" w:rsidP="00806C8D">
      <w:pPr>
        <w:pStyle w:val="xdj266r"/>
        <w:rPr>
          <w:rFonts w:ascii="Segoe UI Historic" w:hAnsi="Segoe UI Historic" w:cs="Segoe UI Historic"/>
          <w:i/>
          <w:iCs/>
          <w:color w:val="080809"/>
          <w:sz w:val="23"/>
          <w:szCs w:val="23"/>
          <w:shd w:val="clear" w:color="auto" w:fill="F0F0F0"/>
        </w:rPr>
      </w:pPr>
      <w:r>
        <w:t>Hoge uitworpen:</w:t>
      </w:r>
      <w:r>
        <w:br/>
      </w:r>
      <w:r>
        <w:br/>
        <w:t>160 Mike Sijbers</w:t>
      </w:r>
      <w:r>
        <w:br/>
        <w:t>156 Evert Koenen</w:t>
      </w:r>
      <w:r>
        <w:br/>
        <w:t>150 Geert Jacobs, Nick Eerens</w:t>
      </w:r>
      <w:r>
        <w:br/>
        <w:t>145 Bryan Saanen</w:t>
      </w:r>
      <w:r>
        <w:br/>
        <w:t>141 Nino van Put</w:t>
      </w:r>
      <w:r w:rsidR="002813F5">
        <w:br/>
        <w:t>136 Geert Verhagen</w:t>
      </w:r>
      <w:r w:rsidR="002813F5">
        <w:br/>
        <w:t xml:space="preserve">135 Joey Greijn </w:t>
      </w:r>
      <w:r>
        <w:br/>
        <w:t>132 Geert Jacobs</w:t>
      </w:r>
      <w:r w:rsidR="002813F5">
        <w:br/>
        <w:t>127 Michael Dokter</w:t>
      </w:r>
      <w:r w:rsidR="002813F5">
        <w:br/>
        <w:t>126 Davyd Venken</w:t>
      </w:r>
      <w:r>
        <w:br/>
        <w:t>121 Bryan van de Beek</w:t>
      </w:r>
      <w:r>
        <w:br/>
        <w:t>120 Stephan Berendsen, Dennis Beeren 2x</w:t>
      </w:r>
      <w:r w:rsidR="002813F5">
        <w:br/>
        <w:t>117 Davyd Venken</w:t>
      </w:r>
      <w:r>
        <w:br/>
        <w:t>116 Brian Stultiens</w:t>
      </w:r>
      <w:r w:rsidR="002813F5">
        <w:t>, Michael Dokter</w:t>
      </w:r>
      <w:r w:rsidR="002813F5">
        <w:br/>
        <w:t>112 Joey Greijn</w:t>
      </w:r>
      <w:r>
        <w:br/>
        <w:t>110 Geert Jacobs</w:t>
      </w:r>
      <w:r>
        <w:br/>
        <w:t>107 Geert Jacobs</w:t>
      </w:r>
      <w:r>
        <w:br/>
      </w:r>
      <w:r>
        <w:t>106 Mike Sijbers</w:t>
      </w:r>
      <w:r>
        <w:t>, Sten Daniels</w:t>
      </w:r>
      <w:r>
        <w:br/>
        <w:t>105 Darcy Zegveld</w:t>
      </w:r>
      <w:r w:rsidR="002813F5">
        <w:t>, Joey Greijn</w:t>
      </w:r>
      <w:r>
        <w:br/>
        <w:t>104 Roland Verstappen</w:t>
      </w:r>
      <w:r>
        <w:br/>
        <w:t>101 Henk van Moorsel</w:t>
      </w:r>
      <w:r>
        <w:br/>
        <w:t>100 Geert Jacobs, Henk van Moorsel, Stephan Berendsen 2x, Reno Jacobs, Jeffrey Cuijpers</w:t>
      </w:r>
      <w:r w:rsidR="002813F5">
        <w:t>, Davyd Venken</w:t>
      </w:r>
      <w:r>
        <w:br/>
      </w:r>
      <w:r w:rsidR="00497092">
        <w:br/>
      </w:r>
      <w:r w:rsidR="00544185">
        <w:br/>
      </w:r>
      <w:r w:rsidR="000240B4">
        <w:br/>
        <w:t xml:space="preserve"> </w:t>
      </w:r>
      <w:r w:rsidR="000240B4">
        <w:br/>
      </w:r>
    </w:p>
    <w:p w14:paraId="43BEDE6B" w14:textId="5EB61E1B" w:rsidR="00DD0BC2" w:rsidRDefault="00DD0BC2" w:rsidP="001413C1">
      <w:pPr>
        <w:pStyle w:val="xdj266r"/>
      </w:pPr>
      <w:r w:rsidRPr="00DD0BC2">
        <w:rPr>
          <w:rFonts w:ascii="Segoe UI Historic" w:hAnsi="Segoe UI Historic" w:cs="Segoe UI Historic"/>
          <w:i/>
          <w:iCs/>
          <w:color w:val="080809"/>
          <w:sz w:val="23"/>
          <w:szCs w:val="23"/>
          <w:shd w:val="clear" w:color="auto" w:fill="F0F0F0"/>
        </w:rPr>
        <w:br/>
      </w:r>
      <w:r>
        <w:rPr>
          <w:rFonts w:ascii="Segoe UI Historic" w:hAnsi="Segoe UI Historic" w:cs="Segoe UI Historic"/>
          <w:color w:val="080809"/>
          <w:sz w:val="23"/>
          <w:szCs w:val="23"/>
          <w:shd w:val="clear" w:color="auto" w:fill="F0F0F0"/>
        </w:rPr>
        <w:br/>
      </w:r>
    </w:p>
    <w:sectPr w:rsidR="00DD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45C7C"/>
    <w:rsid w:val="00087796"/>
    <w:rsid w:val="00091CDE"/>
    <w:rsid w:val="000C6171"/>
    <w:rsid w:val="000D3154"/>
    <w:rsid w:val="000E06C3"/>
    <w:rsid w:val="000E673A"/>
    <w:rsid w:val="000F7168"/>
    <w:rsid w:val="00111E78"/>
    <w:rsid w:val="001413C1"/>
    <w:rsid w:val="0016376A"/>
    <w:rsid w:val="001659BD"/>
    <w:rsid w:val="001823AF"/>
    <w:rsid w:val="00211D1E"/>
    <w:rsid w:val="002178F0"/>
    <w:rsid w:val="00235B31"/>
    <w:rsid w:val="0025154F"/>
    <w:rsid w:val="002813F5"/>
    <w:rsid w:val="002D0EA4"/>
    <w:rsid w:val="002F4EE4"/>
    <w:rsid w:val="00356908"/>
    <w:rsid w:val="003C5049"/>
    <w:rsid w:val="003F2C8C"/>
    <w:rsid w:val="003F78CB"/>
    <w:rsid w:val="004153B3"/>
    <w:rsid w:val="004328FC"/>
    <w:rsid w:val="004430AB"/>
    <w:rsid w:val="004523E7"/>
    <w:rsid w:val="00491A27"/>
    <w:rsid w:val="00497092"/>
    <w:rsid w:val="004A1AF1"/>
    <w:rsid w:val="004B4E11"/>
    <w:rsid w:val="00507DBD"/>
    <w:rsid w:val="00544185"/>
    <w:rsid w:val="005563FB"/>
    <w:rsid w:val="0056623C"/>
    <w:rsid w:val="005C75DB"/>
    <w:rsid w:val="005D05E3"/>
    <w:rsid w:val="005D7AEB"/>
    <w:rsid w:val="005E0635"/>
    <w:rsid w:val="00631BCD"/>
    <w:rsid w:val="0067536C"/>
    <w:rsid w:val="006855FF"/>
    <w:rsid w:val="006A227A"/>
    <w:rsid w:val="00710E6A"/>
    <w:rsid w:val="007644FA"/>
    <w:rsid w:val="007859CE"/>
    <w:rsid w:val="00806C8D"/>
    <w:rsid w:val="008138D6"/>
    <w:rsid w:val="008526BA"/>
    <w:rsid w:val="00856C20"/>
    <w:rsid w:val="00861D90"/>
    <w:rsid w:val="008B61BC"/>
    <w:rsid w:val="008D2CB5"/>
    <w:rsid w:val="009044FD"/>
    <w:rsid w:val="00941659"/>
    <w:rsid w:val="00971E0C"/>
    <w:rsid w:val="00984430"/>
    <w:rsid w:val="009A6960"/>
    <w:rsid w:val="009E32AD"/>
    <w:rsid w:val="009F4C2A"/>
    <w:rsid w:val="00A03342"/>
    <w:rsid w:val="00A237F2"/>
    <w:rsid w:val="00A26835"/>
    <w:rsid w:val="00B0297B"/>
    <w:rsid w:val="00B11466"/>
    <w:rsid w:val="00BC111E"/>
    <w:rsid w:val="00BE6FAC"/>
    <w:rsid w:val="00BF75F4"/>
    <w:rsid w:val="00C371F6"/>
    <w:rsid w:val="00C44A61"/>
    <w:rsid w:val="00C546B6"/>
    <w:rsid w:val="00C568CE"/>
    <w:rsid w:val="00C5773C"/>
    <w:rsid w:val="00C76199"/>
    <w:rsid w:val="00CF342D"/>
    <w:rsid w:val="00D247A4"/>
    <w:rsid w:val="00D25E21"/>
    <w:rsid w:val="00DD0BC2"/>
    <w:rsid w:val="00DE5569"/>
    <w:rsid w:val="00E17BC0"/>
    <w:rsid w:val="00E239CB"/>
    <w:rsid w:val="00E347F8"/>
    <w:rsid w:val="00E54874"/>
    <w:rsid w:val="00E579D7"/>
    <w:rsid w:val="00E73552"/>
    <w:rsid w:val="00F006D4"/>
    <w:rsid w:val="00F32565"/>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1172</Words>
  <Characters>6448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2025-08-14T18:04:00Z</dcterms:created>
  <dcterms:modified xsi:type="dcterms:W3CDTF">2025-08-14T20:27:00Z</dcterms:modified>
</cp:coreProperties>
</file>